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FCC24" w14:textId="77777777" w:rsidR="00EB2DD5" w:rsidRPr="00271940" w:rsidRDefault="00EB2DD5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</w:p>
    <w:p w14:paraId="03151D3F" w14:textId="034B8A54" w:rsidR="00EB2DD5" w:rsidRPr="00271940" w:rsidRDefault="00EB2DD5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  <w:t xml:space="preserve">Modalidad de </w:t>
      </w:r>
      <w:r w:rsidR="002E5AC1" w:rsidRPr="00271940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  <w:t>Prueba de Suficiencia</w:t>
      </w:r>
      <w:r w:rsidRPr="00271940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  <w:t xml:space="preserve"> Virtual</w:t>
      </w:r>
      <w:r w:rsidR="002E5AC1" w:rsidRPr="00271940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  <w:t xml:space="preserve"> de Inglés</w:t>
      </w:r>
    </w:p>
    <w:p w14:paraId="683F8CA8" w14:textId="4C4EB8D2" w:rsidR="00EB2DD5" w:rsidRPr="00271940" w:rsidRDefault="00EB2DD5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Para aprobar la evaluación final, el alumno deberá:</w:t>
      </w:r>
    </w:p>
    <w:p w14:paraId="690402F0" w14:textId="77777777" w:rsidR="00EB2DD5" w:rsidRPr="00271940" w:rsidRDefault="00EB2DD5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Ø Conocer los elementos gramaticales de la oración para la interpretación de un texto en inglés</w:t>
      </w:r>
    </w:p>
    <w:p w14:paraId="59F19F55" w14:textId="77777777" w:rsidR="00EB2DD5" w:rsidRPr="00271940" w:rsidRDefault="00EB2DD5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Ø Utilizar eficazmente y a una velocidad razonable, el diccionario bilingüe.</w:t>
      </w:r>
    </w:p>
    <w:p w14:paraId="257A5A2B" w14:textId="4E434783" w:rsidR="00EB2DD5" w:rsidRPr="00271940" w:rsidRDefault="00EB2DD5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Ø Utilizar correctamente la competencia receptiva lectora necesaria para comprender e interpretar textos técnicos-científicos en inglés inherentes a</w:t>
      </w:r>
      <w:r w:rsidR="002E5AC1"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l ámbito educativo</w:t>
      </w:r>
    </w:p>
    <w:p w14:paraId="4F1CD893" w14:textId="1306FB6D" w:rsidR="00271940" w:rsidRPr="00271940" w:rsidRDefault="00EB2DD5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El examen consistirá de un texto con vocabulario específico al área de</w:t>
      </w:r>
      <w:r w:rsidR="002E5AC1"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 xml:space="preserve"> la educación</w:t>
      </w:r>
      <w:r w:rsidR="00271940"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 xml:space="preserve"> sobre el cuál se evaluará:</w:t>
      </w:r>
    </w:p>
    <w:p w14:paraId="56D320B5" w14:textId="09AD4478" w:rsidR="00271940" w:rsidRPr="00271940" w:rsidRDefault="00271940" w:rsidP="00271940">
      <w:pPr>
        <w:pStyle w:val="Prrafodelista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 xml:space="preserve">Vocabulario </w:t>
      </w:r>
    </w:p>
    <w:p w14:paraId="1E7A96B7" w14:textId="733BC3CA" w:rsidR="00271940" w:rsidRPr="00271940" w:rsidRDefault="00271940" w:rsidP="00271940">
      <w:pPr>
        <w:pStyle w:val="Prrafodelista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Frases nominales</w:t>
      </w:r>
    </w:p>
    <w:p w14:paraId="14AD0BF3" w14:textId="77777777" w:rsidR="00271940" w:rsidRPr="00271940" w:rsidRDefault="00271940" w:rsidP="00271940">
      <w:pPr>
        <w:pStyle w:val="Prrafodelista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Frases verbales</w:t>
      </w:r>
    </w:p>
    <w:p w14:paraId="5412D79E" w14:textId="77777777" w:rsidR="00271940" w:rsidRPr="00271940" w:rsidRDefault="00271940" w:rsidP="00271940">
      <w:pPr>
        <w:pStyle w:val="Prrafodelista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Función de la -ing</w:t>
      </w:r>
    </w:p>
    <w:p w14:paraId="6F937657" w14:textId="77777777" w:rsidR="00271940" w:rsidRPr="00271940" w:rsidRDefault="00271940" w:rsidP="00EB2DD5">
      <w:pPr>
        <w:pStyle w:val="Prrafodelista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Traducción del texto.</w:t>
      </w:r>
      <w:r w:rsidR="00EB2DD5"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 xml:space="preserve"> </w:t>
      </w:r>
    </w:p>
    <w:p w14:paraId="7354BACE" w14:textId="58DE9F55" w:rsidR="002E5AC1" w:rsidRPr="00484389" w:rsidRDefault="00EB2DD5" w:rsidP="0048438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</w:pPr>
      <w:r w:rsidRPr="00484389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El alumno solo podrá hacer uso de </w:t>
      </w:r>
      <w:r w:rsidRPr="00484389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  <w:t>diccionario pape</w:t>
      </w:r>
      <w:r w:rsidR="002E5AC1" w:rsidRPr="00484389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  <w:t>l</w:t>
      </w:r>
    </w:p>
    <w:p w14:paraId="351051B0" w14:textId="1ABD2FC6" w:rsidR="00EB2DD5" w:rsidRPr="00271940" w:rsidRDefault="00484389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>
        <w:rPr>
          <w:rFonts w:ascii="Times New Roman" w:hAnsi="Times New Roman" w:cs="Times New Roman"/>
          <w:sz w:val="24"/>
          <w:szCs w:val="24"/>
        </w:rPr>
        <w:t xml:space="preserve">Para poder rendir el examen el aluno deberá contar con dos dispositivos Uno para el </w:t>
      </w:r>
      <w:r w:rsidR="00271940"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e</w:t>
      </w:r>
      <w:r w:rsidR="002E5AC1"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xamen escrito mediante Plataforma Moodle de la EIE y</w:t>
      </w:r>
      <w:r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 xml:space="preserve"> el otro para monitorear el examen por videollamada con </w:t>
      </w:r>
      <w:r w:rsidR="002E5AC1"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Google Meet</w:t>
      </w:r>
      <w:r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 xml:space="preserve">. (adjunto fotos). </w:t>
      </w:r>
    </w:p>
    <w:p w14:paraId="6E15A221" w14:textId="3645041B" w:rsidR="00EB2DD5" w:rsidRPr="00271940" w:rsidRDefault="00EB2DD5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La duración del examen será de 1 hs.</w:t>
      </w:r>
    </w:p>
    <w:p w14:paraId="10BB5588" w14:textId="252C93CA" w:rsidR="008A186F" w:rsidRDefault="008A186F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484389">
        <w:rPr>
          <w:rFonts w:ascii="Times New Roman" w:eastAsia="Times New Roman" w:hAnsi="Times New Roman" w:cs="Times New Roman"/>
          <w:b/>
          <w:bCs/>
          <w:color w:val="343A40"/>
          <w:sz w:val="24"/>
          <w:szCs w:val="24"/>
          <w:lang w:eastAsia="es-AR"/>
        </w:rPr>
        <w:t>Dos días previos al examen</w:t>
      </w: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 xml:space="preserve"> se hará la prueba de la videollamada y luego de comprobado la funcionalidad de la misma, se generará el link de la videollamada </w:t>
      </w:r>
      <w:r w:rsidR="002217E2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 xml:space="preserve">para el </w:t>
      </w:r>
      <w:r w:rsidR="002217E2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lastRenderedPageBreak/>
        <w:t xml:space="preserve">día </w:t>
      </w:r>
      <w:r w:rsidRPr="00271940"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  <w:t>del examen.</w:t>
      </w:r>
      <w:r w:rsidR="002217E2" w:rsidRPr="002217E2">
        <w:rPr>
          <w:noProof/>
        </w:rPr>
        <w:t xml:space="preserve"> </w:t>
      </w:r>
      <w:r w:rsidR="002217E2" w:rsidRPr="002217E2">
        <w:drawing>
          <wp:inline distT="0" distB="0" distL="0" distR="0" wp14:anchorId="1A1E32A5" wp14:editId="0F674454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BF6D" w14:textId="77777777" w:rsidR="002217E2" w:rsidRDefault="002217E2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</w:p>
    <w:p w14:paraId="7768F5E4" w14:textId="2560D070" w:rsidR="00484389" w:rsidRDefault="002217E2" w:rsidP="00EB2D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43A40"/>
          <w:sz w:val="24"/>
          <w:szCs w:val="24"/>
          <w:lang w:eastAsia="es-AR"/>
        </w:rPr>
      </w:pPr>
      <w:r w:rsidRPr="002217E2">
        <w:drawing>
          <wp:inline distT="0" distB="0" distL="0" distR="0" wp14:anchorId="0E2924AB" wp14:editId="71CCA2A9">
            <wp:extent cx="5399444" cy="312597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8008" cy="31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970A" w14:textId="77777777" w:rsidR="00EB2DD5" w:rsidRDefault="00EB2DD5"/>
    <w:sectPr w:rsidR="00EB2D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90ECD"/>
    <w:multiLevelType w:val="hybridMultilevel"/>
    <w:tmpl w:val="1616B1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E68B1"/>
    <w:multiLevelType w:val="hybridMultilevel"/>
    <w:tmpl w:val="99D86A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DD5"/>
    <w:rsid w:val="002217E2"/>
    <w:rsid w:val="00271940"/>
    <w:rsid w:val="002E5AC1"/>
    <w:rsid w:val="00484389"/>
    <w:rsid w:val="007D2D0C"/>
    <w:rsid w:val="008A186F"/>
    <w:rsid w:val="008D1ABB"/>
    <w:rsid w:val="00A97CE3"/>
    <w:rsid w:val="00E66931"/>
    <w:rsid w:val="00EB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D1BF9"/>
  <w15:chartTrackingRefBased/>
  <w15:docId w15:val="{4AA003BB-F386-4F4B-B069-2959290DC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D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1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</dc:creator>
  <cp:keywords/>
  <dc:description/>
  <cp:lastModifiedBy>Marcela</cp:lastModifiedBy>
  <cp:revision>3</cp:revision>
  <dcterms:created xsi:type="dcterms:W3CDTF">2021-02-10T14:30:00Z</dcterms:created>
  <dcterms:modified xsi:type="dcterms:W3CDTF">2021-02-12T00:01:00Z</dcterms:modified>
</cp:coreProperties>
</file>